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Тема 4:</w:t>
      </w:r>
    </w:p>
    <w:p w:rsidR="00000000" w:rsidDel="00000000" w:rsidP="00000000" w:rsidRDefault="00000000" w:rsidRPr="00000000" w14:paraId="00000002">
      <w:pPr>
        <w:rPr>
          <w:sz w:val="32"/>
          <w:szCs w:val="32"/>
          <w:shd w:fill="313338" w:val="clear"/>
        </w:rPr>
      </w:pPr>
      <w:r w:rsidDel="00000000" w:rsidR="00000000" w:rsidRPr="00000000">
        <w:rPr>
          <w:color w:val="dbdee1"/>
          <w:sz w:val="32"/>
          <w:szCs w:val="32"/>
          <w:shd w:fill="313338" w:val="clear"/>
          <w:rtl w:val="0"/>
        </w:rPr>
        <w:t xml:space="preserve">Формирование правового сознания личности и гражданской зрелости IT-специалистов в новых условиях развития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  <w:shd w:fill="31333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33333"/>
          <w:sz w:val="32"/>
          <w:szCs w:val="32"/>
          <w:highlight w:val="white"/>
          <w:u w:val="single"/>
        </w:rPr>
      </w:pPr>
      <w:r w:rsidDel="00000000" w:rsidR="00000000" w:rsidRPr="00000000">
        <w:rPr>
          <w:color w:val="333333"/>
          <w:sz w:val="32"/>
          <w:szCs w:val="32"/>
          <w:highlight w:val="white"/>
          <w:rtl w:val="0"/>
        </w:rPr>
        <w:t xml:space="preserve">Лектора зовут: </w:t>
      </w:r>
      <w:r w:rsidDel="00000000" w:rsidR="00000000" w:rsidRPr="00000000">
        <w:rPr>
          <w:b w:val="1"/>
          <w:color w:val="333333"/>
          <w:sz w:val="32"/>
          <w:szCs w:val="32"/>
          <w:highlight w:val="white"/>
          <w:u w:val="single"/>
          <w:rtl w:val="0"/>
        </w:rPr>
        <w:t xml:space="preserve">Северин Виталий Андреевич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О чем вопрос:</w:t>
      </w:r>
    </w:p>
    <w:p w:rsidR="00000000" w:rsidDel="00000000" w:rsidP="00000000" w:rsidRDefault="00000000" w:rsidRPr="00000000" w14:paraId="0000000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Андрей: Читая между строк, думаю, что вопрос о том, что IT-специалистов нужно выращивать так, чтобы они не сбегали из страны из-за СВО. Можно отметить, что "утечка мозгов" имела место и до 24.02.22, просто в тот самый день к перечню причин уехать из РФ добавился ещё целый список.</w:t>
      </w:r>
    </w:p>
    <w:p w:rsidR="00000000" w:rsidDel="00000000" w:rsidP="00000000" w:rsidRDefault="00000000" w:rsidRPr="00000000" w14:paraId="0000000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Сергей: Скорее всего от нас ждут ответа о том, что, хоть в России IT-специалистам сейчас и сложно, нельзя позволить загнивающему западу переманить вас на свою сторону. РФ на уровне законодательства предоставляет разные льготы IT-бизнесу и частным лицам, поэтому все у нас будет хорошо. </w:t>
      </w:r>
    </w:p>
    <w:p w:rsidR="00000000" w:rsidDel="00000000" w:rsidP="00000000" w:rsidRDefault="00000000" w:rsidRPr="00000000" w14:paraId="0000000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333333"/>
          <w:sz w:val="64"/>
          <w:szCs w:val="64"/>
          <w:highlight w:val="red"/>
          <w:u w:val="single"/>
        </w:rPr>
      </w:pPr>
      <w:r w:rsidDel="00000000" w:rsidR="00000000" w:rsidRPr="00000000">
        <w:rPr>
          <w:b w:val="1"/>
          <w:color w:val="333333"/>
          <w:sz w:val="64"/>
          <w:szCs w:val="64"/>
          <w:highlight w:val="red"/>
          <w:u w:val="single"/>
          <w:rtl w:val="0"/>
        </w:rPr>
        <w:t xml:space="preserve">Краткий ответ:</w:t>
      </w:r>
    </w:p>
    <w:p w:rsidR="00000000" w:rsidDel="00000000" w:rsidP="00000000" w:rsidRDefault="00000000" w:rsidRPr="00000000" w14:paraId="0000000B">
      <w:pPr>
        <w:ind w:left="72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Правосознание личности</w:t>
        <w:br w:type="textWrapping"/>
        <w:t xml:space="preserve">- что это такое:</w:t>
        <w:br w:type="textWrapping"/>
      </w:r>
      <w:r w:rsidDel="00000000" w:rsidR="00000000" w:rsidRPr="00000000">
        <w:rPr>
          <w:color w:val="ff6600"/>
          <w:sz w:val="24"/>
          <w:szCs w:val="24"/>
          <w:highlight w:val="white"/>
          <w:rtl w:val="0"/>
        </w:rPr>
        <w:t xml:space="preserve">Правовое сознание (правосознание)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— отношение людей к действующему законодательству, праву, выражающееся в идеях, представлениях, чувствах.</w:t>
        <w:br w:type="textWrapping"/>
        <w:t xml:space="preserve">короче, твои впечатления о том, что такое право и действующее законодательство.</w:t>
        <w:br w:type="textWrapping"/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- что это значит для IT-специалистов:</w:t>
        <w:br w:type="textWrapping"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айти специалистам следует иметь базовые понятия о праве, а также см. 6 билет.</w:t>
      </w:r>
    </w:p>
    <w:p w:rsidR="00000000" w:rsidDel="00000000" w:rsidP="00000000" w:rsidRDefault="00000000" w:rsidRPr="00000000" w14:paraId="0000000C">
      <w:pPr>
        <w:ind w:left="72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Гражданская зрелость</w:t>
        <w:br w:type="textWrapping"/>
        <w:t xml:space="preserve">- что это такое:</w:t>
        <w:br w:type="textWrapping"/>
      </w:r>
      <w:r w:rsidDel="00000000" w:rsidR="00000000" w:rsidRPr="00000000">
        <w:rPr>
          <w:color w:val="ff6600"/>
          <w:sz w:val="24"/>
          <w:szCs w:val="24"/>
          <w:highlight w:val="white"/>
          <w:rtl w:val="0"/>
        </w:rPr>
        <w:t xml:space="preserve">Гражданская зрелость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-- комплекс личностных качеств субъекта, а также сформированных в процессе воспитания и обучения знаний, умений и этических качеств, позволяющих ему взаимодействовать с другими людьми в процессе достижения общих целей.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br w:type="textWrapping"/>
        <w:t xml:space="preserve">- что это значит для IT-специалистов:</w:t>
        <w:br w:type="textWrapping"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полагаю, что нужно трудиться на благо страны.</w:t>
      </w:r>
    </w:p>
    <w:p w:rsidR="00000000" w:rsidDel="00000000" w:rsidP="00000000" w:rsidRDefault="00000000" w:rsidRPr="00000000" w14:paraId="0000000D">
      <w:pPr>
        <w:ind w:left="72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Как это всё сформировать:</w:t>
        <w:br w:type="textWrapping"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к примеру, на нашем факультете по вечерам в понедельник в четвёртом семестре читается курс "Правоведение", а также в МГУ есть МФК от юрфака на тему ИИ. </w:t>
        <w:tab/>
      </w:r>
    </w:p>
    <w:p w:rsidR="00000000" w:rsidDel="00000000" w:rsidP="00000000" w:rsidRDefault="00000000" w:rsidRPr="00000000" w14:paraId="0000000E">
      <w:pPr>
        <w:ind w:left="72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Новые условия развития РФ</w:t>
        <w:br w:type="textWrapping"/>
        <w:t xml:space="preserve">- что произошло 24.02.22:</w:t>
        <w:br w:type="textWrapping"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началась специальная военная операция российских вооруженных сил, проводимая с 24 февраля 2022 года с целью «демилитаризации и денацификации Украины».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br w:type="textWrapping"/>
        <w:t xml:space="preserve">- что это значит для IT-специалистов:</w:t>
        <w:br w:type="textWrapping"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может показаться, что всё плохо, что нужно валить из страны, но если у тебя сформировано правосознание и гражданская зрелость, у тебя будут другие приоритеты. тем более государство создаёт благоприятные условия специально для айти специалистов.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br w:type="textWrapping"/>
        <w:t xml:space="preserve">- что происходило до этого:</w:t>
        <w:br w:type="textWrapping"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отток мозгов имел место и до СВО, люди думают "везде хорошо, где нас нет", зарплаты выше и всё такое. суть формирования из текста вопроса -- настроить людей на не только поиск выгоды для самого себя, но на заинтересованность в национальных интересах.</w:t>
      </w:r>
    </w:p>
    <w:p w:rsidR="00000000" w:rsidDel="00000000" w:rsidP="00000000" w:rsidRDefault="00000000" w:rsidRPr="00000000" w14:paraId="0000000F">
      <w:pPr>
        <w:ind w:left="72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333333"/>
          <w:sz w:val="40"/>
          <w:szCs w:val="40"/>
          <w:u w:val="single"/>
          <w:shd w:fill="b6d7a8" w:val="clear"/>
        </w:rPr>
      </w:pPr>
      <w:r w:rsidDel="00000000" w:rsidR="00000000" w:rsidRPr="00000000">
        <w:rPr>
          <w:b w:val="1"/>
          <w:color w:val="333333"/>
          <w:sz w:val="40"/>
          <w:szCs w:val="40"/>
          <w:u w:val="single"/>
          <w:shd w:fill="b6d7a8" w:val="clear"/>
          <w:rtl w:val="0"/>
        </w:rPr>
        <w:t xml:space="preserve">Развернутый ответ:</w:t>
      </w:r>
    </w:p>
    <w:p w:rsidR="00000000" w:rsidDel="00000000" w:rsidP="00000000" w:rsidRDefault="00000000" w:rsidRPr="00000000" w14:paraId="00000013">
      <w:pPr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Правосознание личности</w:t>
        <w:br w:type="textWrapping"/>
        <w:t xml:space="preserve">- что это такое:</w:t>
        <w:br w:type="textWrapping"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Правовое сознание представляет собой систему знаний, убеждений, ценностей и норм поведения, которые регулируют отношения между людьми и государством. Оно помогает человеку понимать свои права и обязанности, а также защищать свои интересы в соответствии с законом. и находить оптимальные решения в различных ситуациях.</w:t>
      </w:r>
    </w:p>
    <w:p w:rsidR="00000000" w:rsidDel="00000000" w:rsidP="00000000" w:rsidRDefault="00000000" w:rsidRPr="00000000" w14:paraId="00000015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- почему важно для Айтишников. </w:t>
      </w:r>
    </w:p>
    <w:p w:rsidR="00000000" w:rsidDel="00000000" w:rsidP="00000000" w:rsidRDefault="00000000" w:rsidRPr="00000000" w14:paraId="0000001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В настоящее время ИТ-специалисты играют ключевую роль в развитии экономики и общества в целом. Однако, вместе с технологическим прогрессом, возникают новые вызовы и проблемы, которые требуют от ИТ-специалистов не только технических знаний, но и гражданской ответственности и правовой осведомленности Значение правового сознания для ИТ-специалистов заключается в том, что они работают в сфере информационных технологий, которая является одной из самых динамично развивающихся отраслей экономики. В связи с этим, ИТ-специалисты должны иметь хорошее понимание правовых норм и законодательства, которые регулируют отношения в данной сфере.</w:t>
      </w:r>
    </w:p>
    <w:p w:rsidR="00000000" w:rsidDel="00000000" w:rsidP="00000000" w:rsidRDefault="00000000" w:rsidRPr="00000000" w14:paraId="0000001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Гражданская зрелость</w:t>
        <w:br w:type="textWrapping"/>
        <w:t xml:space="preserve">- что это такое:</w:t>
      </w:r>
    </w:p>
    <w:p w:rsidR="00000000" w:rsidDel="00000000" w:rsidP="00000000" w:rsidRDefault="00000000" w:rsidRPr="00000000" w14:paraId="0000001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Гражданская зрелость -- комплекс личностных качеств субъекта, а также сформированных в процессе воспитания и обучения знаний, умений и этических качеств, позволяющих ему взаимодействовать с другими людьми в процессе достижения общих целей</w:t>
      </w:r>
    </w:p>
    <w:p w:rsidR="00000000" w:rsidDel="00000000" w:rsidP="00000000" w:rsidRDefault="00000000" w:rsidRPr="00000000" w14:paraId="0000001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- что это значит для IT-специалистов: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Гражданская зрелость IT-специалистов означает их готовность и способность активно участвовать в общественной жизни, вносить вклад в развитие своей профессии и страны. Для развития гражданской зрелости необходимо формировать у IT-специалистов понимание своих прав и обязанностей, участие в общественно значимых проектах и инициативах, а также развивать лидерские и коммуникационные навыки.</w:t>
      </w:r>
    </w:p>
    <w:p w:rsidR="00000000" w:rsidDel="00000000" w:rsidP="00000000" w:rsidRDefault="00000000" w:rsidRPr="00000000" w14:paraId="0000001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Следует отметить, что формирование правового сознания и гражданской зрелости IT-специалистов должно быть процессом, который включает в себя как образовательные мероприятия, так и создание благоприятной правовой и социальной среды. Государство, профессиональные ассоциации и работодатели должны сотрудничать для обеспечения условий, способствующих формированию этих качеств у IT-специалистов.</w:t>
      </w:r>
    </w:p>
    <w:p w:rsidR="00000000" w:rsidDel="00000000" w:rsidP="00000000" w:rsidRDefault="00000000" w:rsidRPr="00000000" w14:paraId="0000001E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- как это сформировать:</w:t>
      </w:r>
    </w:p>
    <w:p w:rsidR="00000000" w:rsidDel="00000000" w:rsidP="00000000" w:rsidRDefault="00000000" w:rsidRPr="00000000" w14:paraId="0000002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Для формирования правового сознания личности IT-специалистов важно разработать и проводить специальные образовательные программы(для этого нам эти лекции и читали), включающие в себя изучение основ права, информационной безопасности, авторского права, защиты персональных данных и других правовых аспектов, связанных с IT-сферой. Эти программы должны быть адаптированы к особенностям IT-индустрии и обеспечивать практическое применение полученных знаний.</w:t>
      </w:r>
    </w:p>
    <w:p w:rsidR="00000000" w:rsidDel="00000000" w:rsidP="00000000" w:rsidRDefault="00000000" w:rsidRPr="00000000" w14:paraId="0000002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Важным элементом формирования правового сознания является этика и профессиональное поведение IT-специалистов. Они должны осознавать свою ответственность перед обществом, соблюдать принципы добросовестности, приверженности этическим нормам и законодательству. В рамках образовательных программ следует уделять внимание этическим аспектам профессии, развивать навыки анализа этических дилемм и принятия обоснованных решений. К примеру, на нашем факультете читается курс "Правоведение", а также в МГУ есть МФК от юрфака на тему ИИ.</w:t>
      </w:r>
    </w:p>
    <w:p w:rsidR="00000000" w:rsidDel="00000000" w:rsidP="00000000" w:rsidRDefault="00000000" w:rsidRPr="00000000" w14:paraId="00000022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Новые условия развития РФ</w:t>
        <w:br w:type="textWrapping"/>
        <w:t xml:space="preserve">- что изменилось после 24 февраля: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После 24 февраля </w:t>
      </w: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многие крупные и известные компании, такие как Boeing, Airbus, Apple, Nokia, IKEA, ExxonMobil и другие, прекратили свою деятельность в России или сократили штат. Это событие отпугнуло некоторых специалистов. Однако правосознание позволяет понять, что правительство РФ предоставляет множество как для Развития собственной IT индустрии(что приведет к повышению востребованности IT-специалистов в будущем), так и для самих специалистов. 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Примеры льгот для бизнеса: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highlight w:val="white"/>
          <w:rtl w:val="0"/>
        </w:rPr>
        <w:t xml:space="preserve">Снижение страховых взносов</w:t>
      </w: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. IT-компании платят страховые взносы на зарплату своих сотрудников по пониженной ставке в 7,6% вместо обычных 15%. Это снижает налоговую нагрузку на работодателей и повышает доходы работников.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highlight w:val="white"/>
          <w:rtl w:val="0"/>
        </w:rPr>
        <w:t xml:space="preserve">Снижение налога на прибыль</w:t>
      </w: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. IT-компании на общей системе налогообложения платят налог на прибыль по ставке в 3% вместо 20%. Вся сумма зачисляется в федеральный бюджет, а региональный бюджет не получает ничего. Это также уменьшает налоговую нагрузку на IT-компании и позволяет им инвестировать больше в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highlight w:val="white"/>
          <w:rtl w:val="0"/>
        </w:rPr>
        <w:t xml:space="preserve">Грант на разработки</w:t>
      </w: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. 14 миллиардов рублей направляют в поддержку IT-отрасли. В приоритете — сети 5G, разра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Примеры льгот для IT-специалистов: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highlight w:val="white"/>
          <w:rtl w:val="0"/>
        </w:rPr>
        <w:t xml:space="preserve">Льготная ипотека</w:t>
      </w: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. IT-специалисты могут получить ипотечный кредит под 3% годовых вместо обычных 8-10%. Для этого нужно предоставить справку о доходах от работодателя и подтверждение того, что компания аккредитована Минцифрой РФ.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highlight w:val="white"/>
          <w:rtl w:val="0"/>
        </w:rPr>
        <w:t xml:space="preserve">Отсрочка от армии</w:t>
      </w: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. IT-специалисты могут получить отсрочку от призыва на срок до 27 лет, если они работают в аккредитованной IT-компании. Отсрочка действует только на период работы в такой компании.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11111"/>
          <w:sz w:val="24"/>
          <w:szCs w:val="24"/>
          <w:highlight w:val="white"/>
          <w:rtl w:val="0"/>
        </w:rPr>
        <w:t xml:space="preserve">Льготы на образование</w:t>
      </w: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. IT-специалисты могут получить скидку на обучение в высших учебных заведениях, которые имеют аккредитацию Минцифрой РФ по направлениям, связанным с информационными технологиями.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highlight w:val="white"/>
          <w:rtl w:val="0"/>
        </w:rPr>
        <w:t xml:space="preserve">Конец.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GPT-3.5 о 1-й лекции Саверина: *Brain_Emoji* “Уничтожение интеллекта людей - главная задача врага в России, и гибридной войной это стало”. - Леонид Григорьевич подчеркивает важность знаний и интеллекта в нынешнем конфликте.</w:t>
      </w:r>
    </w:p>
    <w:p w:rsidR="00000000" w:rsidDel="00000000" w:rsidP="00000000" w:rsidRDefault="00000000" w:rsidRPr="00000000" w14:paraId="0000003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b w:val="0"/>
        <w:i w:val="0"/>
        <w:smallCaps w:val="0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b w:val="0"/>
        <w:i w:val="0"/>
        <w:smallCaps w:val="0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